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jc w:val="center"/>
        <w:tblInd w:w="1637" w:type="dxa"/>
        <w:tblLook w:val="04A0" w:firstRow="1" w:lastRow="0" w:firstColumn="1" w:lastColumn="0" w:noHBand="0" w:noVBand="1"/>
      </w:tblPr>
      <w:tblGrid>
        <w:gridCol w:w="221"/>
        <w:gridCol w:w="4496"/>
        <w:gridCol w:w="833"/>
        <w:gridCol w:w="3687"/>
        <w:gridCol w:w="266"/>
      </w:tblGrid>
      <w:tr w:rsidR="00D85FBE" w:rsidRPr="00E33DED" w:rsidTr="00D85FBE">
        <w:trPr>
          <w:gridBefore w:val="1"/>
          <w:gridAfter w:val="1"/>
          <w:wBefore w:w="221" w:type="dxa"/>
          <w:wAfter w:w="266" w:type="dxa"/>
          <w:jc w:val="center"/>
        </w:trPr>
        <w:tc>
          <w:tcPr>
            <w:tcW w:w="5329" w:type="dxa"/>
            <w:gridSpan w:val="2"/>
            <w:vAlign w:val="center"/>
          </w:tcPr>
          <w:p w:rsidR="00D85FBE" w:rsidRPr="00E33DED" w:rsidRDefault="00D85FBE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D85FBE" w:rsidRPr="005232F9" w:rsidRDefault="00D85FBE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бщим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собранием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работников </w:t>
            </w:r>
            <w:r w:rsidRPr="005232F9">
              <w:rPr>
                <w:rFonts w:ascii="Times New Roman" w:eastAsia="Times New Roman" w:hAnsi="Times New Roman" w:cs="Calibri"/>
                <w:color w:val="000000"/>
                <w:spacing w:val="-4"/>
                <w:sz w:val="28"/>
                <w:szCs w:val="28"/>
                <w:lang w:eastAsia="ru-RU"/>
              </w:rPr>
              <w:t>Учреждения</w:t>
            </w:r>
          </w:p>
          <w:p w:rsidR="00D85FBE" w:rsidRPr="005232F9" w:rsidRDefault="00D85FBE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ротокол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№1 от 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»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2022г.</w:t>
            </w:r>
          </w:p>
          <w:p w:rsidR="00D85FBE" w:rsidRPr="00E33DED" w:rsidRDefault="00D85FBE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D85FBE" w:rsidRPr="00E33DED" w:rsidRDefault="00D85FBE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85FBE" w:rsidRDefault="00D85FBE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МДОАУ № 101 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О.Г. Загребнева</w:t>
            </w:r>
          </w:p>
          <w:p w:rsidR="00D85FBE" w:rsidRPr="005232F9" w:rsidRDefault="00D85FBE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___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г.</w:t>
            </w:r>
          </w:p>
          <w:p w:rsidR="00D85FBE" w:rsidRPr="00E33DED" w:rsidRDefault="00D85FBE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FBE" w:rsidRPr="00E33DED" w:rsidTr="00D85FBE">
        <w:trPr>
          <w:gridBefore w:val="1"/>
          <w:gridAfter w:val="1"/>
          <w:wBefore w:w="221" w:type="dxa"/>
          <w:wAfter w:w="266" w:type="dxa"/>
          <w:jc w:val="center"/>
        </w:trPr>
        <w:tc>
          <w:tcPr>
            <w:tcW w:w="5329" w:type="dxa"/>
            <w:gridSpan w:val="2"/>
            <w:vAlign w:val="center"/>
          </w:tcPr>
          <w:p w:rsidR="00D85FBE" w:rsidRPr="00E33DED" w:rsidRDefault="00D85FBE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D85FBE" w:rsidRPr="00E33DED" w:rsidRDefault="00D85FBE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232F9" w:rsidRPr="00E33DED" w:rsidTr="00D85FBE">
        <w:trPr>
          <w:jc w:val="center"/>
        </w:trPr>
        <w:tc>
          <w:tcPr>
            <w:tcW w:w="4717" w:type="dxa"/>
            <w:gridSpan w:val="2"/>
            <w:vAlign w:val="center"/>
          </w:tcPr>
          <w:p w:rsidR="005232F9" w:rsidRPr="00E33DED" w:rsidRDefault="005232F9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5232F9" w:rsidRPr="00E33DED" w:rsidRDefault="005232F9" w:rsidP="00AD2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232F9" w:rsidRPr="00E33DED" w:rsidTr="00D85FBE">
        <w:trPr>
          <w:jc w:val="center"/>
        </w:trPr>
        <w:tc>
          <w:tcPr>
            <w:tcW w:w="4717" w:type="dxa"/>
            <w:gridSpan w:val="2"/>
            <w:vAlign w:val="center"/>
          </w:tcPr>
          <w:p w:rsidR="005232F9" w:rsidRPr="00E33DED" w:rsidRDefault="005232F9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5232F9" w:rsidRPr="00E33DED" w:rsidRDefault="005232F9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32F9" w:rsidRPr="005232F9" w:rsidRDefault="005232F9" w:rsidP="005232F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-7"/>
        <w:tblW w:w="10314" w:type="dxa"/>
        <w:tblLook w:val="04A0" w:firstRow="1" w:lastRow="0" w:firstColumn="1" w:lastColumn="0" w:noHBand="0" w:noVBand="1"/>
      </w:tblPr>
      <w:tblGrid>
        <w:gridCol w:w="5495"/>
        <w:gridCol w:w="283"/>
        <w:gridCol w:w="4253"/>
        <w:gridCol w:w="283"/>
      </w:tblGrid>
      <w:tr w:rsidR="005232F9" w:rsidRPr="005232F9" w:rsidTr="00B33504">
        <w:trPr>
          <w:gridAfter w:val="1"/>
          <w:wAfter w:w="283" w:type="dxa"/>
          <w:trHeight w:val="1087"/>
        </w:trPr>
        <w:tc>
          <w:tcPr>
            <w:tcW w:w="5495" w:type="dxa"/>
          </w:tcPr>
          <w:p w:rsidR="005232F9" w:rsidRPr="005232F9" w:rsidRDefault="005232F9" w:rsidP="005232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5232F9" w:rsidRPr="005232F9" w:rsidRDefault="005232F9" w:rsidP="005232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232F9" w:rsidRPr="005232F9" w:rsidTr="00B33504">
        <w:tc>
          <w:tcPr>
            <w:tcW w:w="5778" w:type="dxa"/>
            <w:gridSpan w:val="2"/>
          </w:tcPr>
          <w:p w:rsidR="005232F9" w:rsidRPr="005232F9" w:rsidRDefault="00AD2598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1B1919"/>
                <w:sz w:val="28"/>
                <w:szCs w:val="28"/>
                <w:lang w:eastAsia="ru-RU"/>
              </w:rPr>
              <w:t>СОГЛАСОВАНО</w:t>
            </w:r>
          </w:p>
          <w:p w:rsidR="00AD2598" w:rsidRDefault="00AD2598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Председатель Союза </w:t>
            </w:r>
            <w:r w:rsidR="005232F9" w:rsidRPr="005232F9"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родителей </w:t>
            </w:r>
          </w:p>
          <w:p w:rsidR="005232F9" w:rsidRDefault="005232F9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 w:rsidRPr="005232F9"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МДОАУ № </w:t>
            </w:r>
            <w:r w:rsidR="00AD2598"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>101</w:t>
            </w:r>
          </w:p>
          <w:p w:rsidR="00AD2598" w:rsidRPr="005232F9" w:rsidRDefault="00AD2598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>_____________К.А. Якушева</w:t>
            </w:r>
          </w:p>
          <w:p w:rsidR="005232F9" w:rsidRPr="005232F9" w:rsidRDefault="0085139A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 xml:space="preserve">от </w:t>
            </w:r>
            <w:r w:rsidR="000F103C"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>.01.</w:t>
            </w:r>
            <w:r w:rsidR="005232F9" w:rsidRPr="005232F9"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4536" w:type="dxa"/>
            <w:gridSpan w:val="2"/>
          </w:tcPr>
          <w:p w:rsidR="005232F9" w:rsidRPr="005232F9" w:rsidRDefault="005232F9" w:rsidP="005232F9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 w:cs="Calibri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5232F9" w:rsidRPr="005232F9" w:rsidTr="00B33504">
        <w:trPr>
          <w:gridAfter w:val="1"/>
          <w:wAfter w:w="283" w:type="dxa"/>
        </w:trPr>
        <w:tc>
          <w:tcPr>
            <w:tcW w:w="5495" w:type="dxa"/>
          </w:tcPr>
          <w:p w:rsidR="005232F9" w:rsidRPr="005232F9" w:rsidRDefault="005232F9" w:rsidP="005232F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5232F9" w:rsidRPr="005232F9" w:rsidRDefault="005232F9" w:rsidP="005232F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</w:p>
    <w:p w:rsidR="005232F9" w:rsidRPr="005232F9" w:rsidRDefault="005232F9" w:rsidP="0052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инфраструктурой, </w:t>
      </w:r>
    </w:p>
    <w:p w:rsidR="005232F9" w:rsidRPr="005232F9" w:rsidRDefault="005232F9" w:rsidP="0052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культуры и объектами спорта </w:t>
      </w:r>
    </w:p>
    <w:p w:rsidR="005232F9" w:rsidRPr="005232F9" w:rsidRDefault="005232F9" w:rsidP="005232F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5232F9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дошкольного образовательного автономного у</w:t>
      </w:r>
      <w:r w:rsidR="009A4BE6">
        <w:rPr>
          <w:rFonts w:ascii="Times New Roman" w:eastAsia="Times New Roman" w:hAnsi="Times New Roman" w:cs="Calibri"/>
          <w:sz w:val="28"/>
          <w:szCs w:val="28"/>
          <w:lang w:eastAsia="ru-RU"/>
        </w:rPr>
        <w:t>чреждения «Детский сад № 101</w:t>
      </w:r>
      <w:r w:rsidRPr="005232F9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p w:rsidR="005232F9" w:rsidRPr="005232F9" w:rsidRDefault="005232F9" w:rsidP="005232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Default="005232F9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BE6" w:rsidRPr="005232F9" w:rsidRDefault="009A4BE6" w:rsidP="005232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523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Оренбург </w:t>
      </w:r>
    </w:p>
    <w:p w:rsidR="005232F9" w:rsidRPr="005232F9" w:rsidRDefault="005232F9" w:rsidP="00523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5232F9" w:rsidRPr="005232F9" w:rsidRDefault="005232F9" w:rsidP="0052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регламентирует пользование объектами инфраструктуры в </w:t>
      </w:r>
      <w:r w:rsidR="0085139A" w:rsidRPr="0085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МДОАУ №101</w:t>
      </w: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Учреждение).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гарантирует предоставление воспитанникам Учреждения прав на пользование лечебно-оздоровительной инфраструктурой, объектами культуры и объектами спорта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Настоящий Порядок разработан в соответствии с Федеральным законом от 29.12.2012 № 273-ФЗ «Об образовании в Российской Федерации» (п. 21 ч. 1 ст. 34); действующим СанПиН; Уставом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Настоящий Порядок определяет перечень объектов лечебно-оздоровительной инфраструктуры, культуры и спорта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Порядке используются следующие понятия: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«Лечебно-оздоровительная инфраструктура» - совокупность объектов Учреждения, необходимых для охраны жизни и здоровья воспитанников, проведения санитарн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гигиенических, профилактических и оздоровительных мероприятий. К числу объектов </w:t>
      </w:r>
      <w:proofErr w:type="spell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</w:t>
      </w:r>
      <w:proofErr w:type="spell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оздоровительной инфраструктуры относятся: 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процедурный кабинет;</w:t>
      </w:r>
    </w:p>
    <w:p w:rsidR="005232F9" w:rsidRPr="005232F9" w:rsidRDefault="005232F9" w:rsidP="00851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изолятор;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педагога-психолога.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«Объекты культуры» - объекты имущества, предназначенные для проведения мероприятий художественной направленности. К числу объектов культуры относятся: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зал. 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«Объекты спорта» - объекты имущества, предназначенные для проведения физкультурных и (или) спортивных мероприятий. К числу объектов спорта относятся: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 на улице.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1.6.Общие правила пользования воспитанниками Учреждения всеми объектами инфраструктуры: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любого объекта возможно только при сопровождении воспитанника сотрудниками Учреждения;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ответственные лица обязаны лично присутствовать при посещении объектов Учреждения, осуществлять контроль соблюдения воспитанниками установленных правил;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ответственные лица обязаны соблюдать должностные инструкции, правила техники безопасности и иные правила охраны труда.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Настоящий Порядок является локальным нормативным актом Учреждения, регламентирующим организационные аспекты деятельности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право в Учреждения обеспечивается охраной быта, отдыха, воспитания и обучения, лечебно-оздоровительной инфраструктурой, объектами культуры и объектами спорта, а также предоставлением первичной медико-санитарной помощи.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1.9.Воспитанники имеют право: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бесплатное пользование лечебно-оздоровительной инфраструктурой, объектами культуры и объектами спорта Учреждения;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в условиях, отвечающих их физиологическим особенностям и состоянию здоровья и исключающих воздействие на них неблагоприятных факторов.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Учреждении создаются необходимые условия для получения своевременной и квалифицированной медицинской помощи и пользования объектами культуры и объектами спорта.</w:t>
      </w:r>
    </w:p>
    <w:p w:rsidR="005232F9" w:rsidRPr="005232F9" w:rsidRDefault="005232F9" w:rsidP="0052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пользования воспитанниками объектами лечебно-оздоровительной инфраструктурой Учреждения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Объекты лечебно-оздоровительной инфраструктуры используются для организации исполнения функции Учреждения по созданию необходимых условий для охраны и укрепления здоровья воспитанников.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Медицинский кабинет, процедурный кабинет, изолятор используются для организации оказания первичной медико-санитарной помощи воспитанникам Учреждения. Лечебно-оздоровительной инфраструктурой Учреждения могут пользоваться как воспитанники, так и (в отдельных случаях) педагогические работники и иные работники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Медицинская деятельность в кабинетах, указанных в п. 2.2. настоящего Порядка, осуществляется медицинскими работниками на основе договора, заключённого между Учреждением и лечебным учреждением.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Первичная медико-санитарная помощь является доступным и бесплатным для каждого воспитанника.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Режим и порядок работы объектов, указанных в п.2.2. настоящего Порядка, утверждается 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медицинских осмотров, вакцинопрофилактики и иных профилактических и медицинских мероприятий согласовываются с органами, осуществляющими управление в сфере здравоохранения.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Внеплановые посещения воспитанниками медицинского кабинета осуществляются в том случае, если ребенок заболел в течение дня. Заболевшего ребенка изолируют от здоровых детей до прихода родителей или госпитализации в лечебно-профилактическую организацию с информированием родителей.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2.7. Предназначение кабинетов учителя-логопеда и педагога-психолога. Эти кабинеты используются 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диагностического обследования развития воспитанников (с письменного согласия родителей (законных представителей) воспитанника);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подгрупповых и индивидуальных занятий с детьми, нуждающимися в психолого-педагогическом и 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логопедическим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сопровождении;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Посещение кабинета учителя-логопеда и педагога-психолога воспитанниками осуществляется в соответствии с расписанием занятий или графиком проведения диагностического обследования.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Сопровождение воспитанника из группы в кабинет учителя-логопеда или педагог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 (или участия в подгрупповых и индивидуальных занятиях или в диагностике) и в группу (после окончания занятия) осуществляет учитель-логопед или педагог-психолог.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Учитель-логопед или педагог-психолог устанавливает правила поведения в 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знакомит воспитанников, работников Учреждения и родителей (законных представителей) воспитанников.</w:t>
      </w:r>
    </w:p>
    <w:p w:rsidR="005232F9" w:rsidRPr="005232F9" w:rsidRDefault="005232F9" w:rsidP="0052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F9" w:rsidRPr="005232F9" w:rsidRDefault="005232F9" w:rsidP="00523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232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пользования воспитанниками объектами культуры Учреждения</w:t>
      </w:r>
    </w:p>
    <w:p w:rsidR="005232F9" w:rsidRPr="005232F9" w:rsidRDefault="005232F9" w:rsidP="00523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Объекты культуры Учреждения используются для организации образовательной деятельности, проведения различных праздников, конкурсов и иных мероприятий.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График работы музыкального зала определяется расписанием образовательной деятельности.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Пользоваться данным объектом культуры имеют право все воспитанники под руководством педагогических работников.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Право на пользование данным объектом культуры предоставляется воспитанникам при организации непосредственно образовательной деятельности, а также при проведении мероприятий (праздники, развлечения, встречи с родителями (законными представителями) воспитанников и иные мероприятия).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Ответственным лицом в Учреждении за составление расписания, регулирующего порядок пользования объектами культуры, является замес</w:t>
      </w:r>
      <w:r w:rsidR="0085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 руководителя </w:t>
      </w:r>
      <w:proofErr w:type="gramStart"/>
      <w:r w:rsidR="0085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5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 МР.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Расписания, регулирующие  порядок пользования объектами культуры утверждаются распорядительным актом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Организация непосредственно образовательной деятельности, а также проведение мероприятий в помещениях, указанных в пункте 1.5.2. настоящего Порядка, разрешается только при соответствии помещений санитарно-гигиеническим нормам.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отдельных случаях возможно посещение музыкального зала воспитанниками вместе с родителями (законными представителями). В каждом конкретном случае разрешение на подобное посещение дает </w:t>
      </w:r>
      <w:proofErr w:type="gramStart"/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При проведении в музыкальном зале праздников с участием детей нескольких групп ответственность за проведение занятий возлагается заведующим на воспитателей групп (или музыкального руководителя).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Порядок пользования воспитанниками объектами спорта Учреждения </w:t>
      </w:r>
    </w:p>
    <w:p w:rsidR="005232F9" w:rsidRPr="005232F9" w:rsidRDefault="005232F9" w:rsidP="00523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Объекты спорта Учреждения</w:t>
      </w:r>
      <w:r w:rsidRPr="005232F9">
        <w:rPr>
          <w:rFonts w:ascii="YS Text" w:eastAsia="Times New Roman" w:hAnsi="YS Text" w:cs="Calibri"/>
          <w:color w:val="000000"/>
          <w:sz w:val="18"/>
          <w:szCs w:val="18"/>
          <w:lang w:eastAsia="ru-RU"/>
        </w:rPr>
        <w:t xml:space="preserve"> </w:t>
      </w: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для организации образовательной деятельности (физкультурные занятия), проведения утренней зарядки, </w:t>
      </w:r>
      <w:r w:rsidRPr="005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физкультурно-оздоровительных мероприятий, спортивных мероприятий, спортивных соревнований. 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Calibri" w:eastAsia="Times New Roman" w:hAnsi="Calibri" w:cs="Calibri"/>
          <w:lang w:eastAsia="ru-RU"/>
        </w:rPr>
        <w:t xml:space="preserve"> </w:t>
      </w: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График работы спортивного зала определяется расписанием образовательной деятельности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Занятия в спортивном зале проводит воспитатель или инструктор по физической культуре, которые знакомят воспитанников с правилами поведения в спортивном зале.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Правила поведения в спортивном зале: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приходят на физкультурные занятия (соревнования, спортивные праздники и пр.) в специальной спортивной одежде и обуви;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соблюдают правила выполнения физкультурных (спортивных) упражнений;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воспитанникам не рекомендуется громко кричать, толкаться, использовать спортивные снаряды не по назначению и самовольно.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проведении в спортивном зале соревнований и праздников с участием детей нескольких групп ответственность за проведение занятий возлагается заведующим на воспитателей групп (или инструктора по физкультуре).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 спортивной площадке Учреждения проводятся занятия в рамках образовательной деятельности в соответствии с расписанием занятий (для детей от 5 до 7 лет), а также различные спортивно-оздоровительные мероприятия в соответствии с планом работы Учреждения.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proofErr w:type="gramStart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поведения на спортивной площадке воспитанников знакомит воспитатель или инструктор по физической культуре: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приходят на спортивную площадку в специальной спортивной одежде и обуви (в зависимости от сезона);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соблюдают правила выполнения спортивных упражнений;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воспитанникам не рекомендуется громко кричать, толкаться, использовать спортивные снаряды не по назначению и самовольно.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Занятия на спортивной площадке проводит инструктор по физической культуре или воспитатель с соблюдением всех инструкций по охране жизни и здоровья детей.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При проведении на спортивной площадке соревнований и праздников с участием детей нескольких групп ответственность за </w:t>
      </w: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занятий возлагается заведующим на воспитателей групп (или инструктора по физкультуре).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Ответственные лица за проведение занятий и мероприятий в музыкально-спортивном зале и на спортивной площадке обязаны лично осмотреть данные объекты, проверить исправность оборудования и инвентаря, обратить внимание на соответствие помещений нормам техники безопасности.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 целях предупреждения травм, заболеваний, несчастных случаев необходимо руководствоваться инструкциями по охране жизни и здоровья воспитанников.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Обязанности администрации Учреждения для обеспечения реализации права воспитанников на пользование объектами  инфраструктуры Учреждения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Учреждения обязана: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соблюдение санитарно-гигиенического режима, правил техники безопасности объектов инфраструктуры;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наличие необходимого инвентаря и оборудования;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проводить испытания спортивного оборудования с составлением соответствующих  актов;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комфортные условия для проведения образовательной и ведения медицинской деятельности на объектах инфраструктуры.</w:t>
      </w:r>
    </w:p>
    <w:p w:rsidR="005232F9" w:rsidRPr="005232F9" w:rsidRDefault="005232F9" w:rsidP="00523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F9" w:rsidRPr="005232F9" w:rsidRDefault="005232F9" w:rsidP="0052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597" w:rsidRDefault="00E80597"/>
    <w:sectPr w:rsidR="00E80597" w:rsidSect="00E33DE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03"/>
    <w:rsid w:val="000F103C"/>
    <w:rsid w:val="005232F9"/>
    <w:rsid w:val="0085139A"/>
    <w:rsid w:val="009A4BE6"/>
    <w:rsid w:val="00AD2598"/>
    <w:rsid w:val="00B01F8C"/>
    <w:rsid w:val="00B33504"/>
    <w:rsid w:val="00D85FBE"/>
    <w:rsid w:val="00E33DED"/>
    <w:rsid w:val="00E80597"/>
    <w:rsid w:val="00F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2022-03-04T06:30:00Z</dcterms:created>
  <dcterms:modified xsi:type="dcterms:W3CDTF">2022-03-04T09:43:00Z</dcterms:modified>
</cp:coreProperties>
</file>